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after="0" w:before="0" w:lineRule="auto"/>
        <w:ind w:left="0" w:firstLine="0"/>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ERGONOMICS POLICY</w:t>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understands the importance of proper ergonomics to the creation of a safe and healthy work environment as outlined in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and the MSD Prevention Guidelines for Ontario. We are committed to identifying tasks, tools, machinery, workstations, and work practices that stress the musculoskeletal system, and make modifications wherever practical and feasible to keep our employees safe.</w:t>
      </w:r>
    </w:p>
    <w:p w:rsidR="00000000" w:rsidDel="00000000" w:rsidP="00000000" w:rsidRDefault="00000000" w:rsidRPr="00000000" w14:paraId="00000004">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rPr>
          <w:rFonts w:ascii="Calibri" w:cs="Calibri" w:eastAsia="Calibri" w:hAnsi="Calibri"/>
          <w:sz w:val="28"/>
          <w:szCs w:val="28"/>
        </w:rPr>
      </w:pPr>
      <w:bookmarkStart w:colFirst="0" w:colLast="0" w:name="_heading=h.30j0zll" w:id="1"/>
      <w:bookmarkEnd w:id="1"/>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“Ergonomics” is the scientific discipline concerned with understanding interactions between humans and other system elements, as well as the profession that applies theory, principles, data, and methods to design to optimize human well-being and overall system performance.</w:t>
      </w:r>
    </w:p>
    <w:p w:rsidR="00000000" w:rsidDel="00000000" w:rsidP="00000000" w:rsidRDefault="00000000" w:rsidRPr="00000000" w14:paraId="0000000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“Ergonomic Stressors” are conditions that cause biomechanical stress in the human body and are linked to an increased risk of developing musculoskeletal disorders.</w:t>
      </w:r>
    </w:p>
    <w:p w:rsidR="00000000" w:rsidDel="00000000" w:rsidP="00000000" w:rsidRDefault="00000000" w:rsidRPr="00000000" w14:paraId="0000000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“Musculoskeletal Disorders” (MSDs) are illnesses that affect the muscles, nerves, tendons, ligaments, joints, cartilage, and spinal discs. Disorders caused by slips, trips, falls, motor vehicle accidents, or other similar accidents are not considered MSDs. Carpal tunnel syndrome, Rotator cuff syndrome, De Quervain's disease, Trigger finger, Tarsal tunnel syndrome, Sciatica, Epicondylitis, Tendinitis, Raynaud's phenomenon, Carpet layers knee, Herniated spinal disc, and Low back pain are all examples of MSDs.</w:t>
      </w:r>
    </w:p>
    <w:p w:rsidR="00000000" w:rsidDel="00000000" w:rsidP="00000000" w:rsidRDefault="00000000" w:rsidRPr="00000000" w14:paraId="0000000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“Work-related Musculoskeletal Disorder Hazards (WMSD Hazard)” are work activities and/or work conditions that contain ergonomic stressors that are reasonably likely to cause or contribute to an MSD.</w:t>
      </w:r>
    </w:p>
    <w:p w:rsidR="00000000" w:rsidDel="00000000" w:rsidP="00000000" w:rsidRDefault="00000000" w:rsidRPr="00000000" w14:paraId="0000000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pStyle w:val="Heading2"/>
        <w:pageBreakBefore w:val="0"/>
        <w:spacing w:after="0" w:before="0" w:line="240" w:lineRule="auto"/>
        <w:rPr>
          <w:rFonts w:ascii="Calibri" w:cs="Calibri" w:eastAsia="Calibri" w:hAnsi="Calibri"/>
          <w:sz w:val="28"/>
          <w:szCs w:val="28"/>
        </w:rPr>
      </w:pPr>
      <w:bookmarkStart w:colFirst="0" w:colLast="0" w:name="_heading=h.1fob9te" w:id="2"/>
      <w:bookmarkEnd w:id="2"/>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0">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pageBreakBefore w:val="0"/>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believes in taking a proactive approach to the musculoskeletal health of our employees. To ensure the success of our ergonomics program, all employees must be aware of their roles and responsibilities.</w:t>
      </w:r>
    </w:p>
    <w:p w:rsidR="00000000" w:rsidDel="00000000" w:rsidP="00000000" w:rsidRDefault="00000000" w:rsidRPr="00000000" w14:paraId="0000001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r>
    </w:p>
    <w:p w:rsidR="00000000" w:rsidDel="00000000" w:rsidP="00000000" w:rsidRDefault="00000000" w:rsidRPr="00000000" w14:paraId="00000014">
      <w:pPr>
        <w:pageBreakBefore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aware of ergonomic issues, including the following:</w:t>
      </w:r>
    </w:p>
    <w:p w:rsidR="00000000" w:rsidDel="00000000" w:rsidP="00000000" w:rsidRDefault="00000000" w:rsidRPr="00000000" w14:paraId="00000016">
      <w:pPr>
        <w:pageBreakBefore w:val="0"/>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proper body positioning</w:t>
      </w:r>
    </w:p>
    <w:p w:rsidR="00000000" w:rsidDel="00000000" w:rsidP="00000000" w:rsidRDefault="00000000" w:rsidRPr="00000000" w14:paraId="00000017">
      <w:pPr>
        <w:pageBreakBefore w:val="0"/>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basic furniture and equipment adjustments</w:t>
      </w:r>
    </w:p>
    <w:p w:rsidR="00000000" w:rsidDel="00000000" w:rsidP="00000000" w:rsidRDefault="00000000" w:rsidRPr="00000000" w14:paraId="00000018">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for assistance when needed</w:t>
      </w:r>
    </w:p>
    <w:p w:rsidR="00000000" w:rsidDel="00000000" w:rsidP="00000000" w:rsidRDefault="00000000" w:rsidRPr="00000000" w14:paraId="00000019">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 their supervisors, ergonomic workgroup, and/or health and safety committee or representative of any discomfort as soon as possible</w:t>
      </w:r>
    </w:p>
    <w:p w:rsidR="00000000" w:rsidDel="00000000" w:rsidP="00000000" w:rsidRDefault="00000000" w:rsidRPr="00000000" w14:paraId="0000001A">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any equipment repair needs to management right away</w:t>
      </w:r>
    </w:p>
    <w:p w:rsidR="00000000" w:rsidDel="00000000" w:rsidP="00000000" w:rsidRDefault="00000000" w:rsidRPr="00000000" w14:paraId="0000001B">
      <w:pPr>
        <w:pageBreakBefore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Supervisors’ Responsibilities</w:t>
      </w:r>
      <w:r w:rsidDel="00000000" w:rsidR="00000000" w:rsidRPr="00000000">
        <w:rPr>
          <w:rtl w:val="0"/>
        </w:rPr>
      </w:r>
    </w:p>
    <w:p w:rsidR="00000000" w:rsidDel="00000000" w:rsidP="00000000" w:rsidRDefault="00000000" w:rsidRPr="00000000" w14:paraId="0000001D">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mindful of ergonomic concerns such as the following:</w:t>
      </w:r>
    </w:p>
    <w:p w:rsidR="00000000" w:rsidDel="00000000" w:rsidP="00000000" w:rsidRDefault="00000000" w:rsidRPr="00000000" w14:paraId="0000001F">
      <w:pPr>
        <w:pageBreakBefore w:val="0"/>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correct body positioning</w:t>
      </w:r>
    </w:p>
    <w:p w:rsidR="00000000" w:rsidDel="00000000" w:rsidP="00000000" w:rsidRDefault="00000000" w:rsidRPr="00000000" w14:paraId="00000020">
      <w:pPr>
        <w:pageBreakBefore w:val="0"/>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basic furniture and equipment modifications</w:t>
      </w:r>
    </w:p>
    <w:p w:rsidR="00000000" w:rsidDel="00000000" w:rsidP="00000000" w:rsidRDefault="00000000" w:rsidRPr="00000000" w14:paraId="00000021">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workstation configuration by observing employees at work</w:t>
      </w:r>
    </w:p>
    <w:p w:rsidR="00000000" w:rsidDel="00000000" w:rsidP="00000000" w:rsidRDefault="00000000" w:rsidRPr="00000000" w14:paraId="00000022">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recommendations and/or changes when necessary</w:t>
      </w:r>
    </w:p>
    <w:p w:rsidR="00000000" w:rsidDel="00000000" w:rsidP="00000000" w:rsidRDefault="00000000" w:rsidRPr="00000000" w14:paraId="00000023">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Refer challenging situations to the ergonomics workgroup/health and safety committee or representative, if applicable for individual evaluation</w:t>
      </w:r>
    </w:p>
    <w:p w:rsidR="00000000" w:rsidDel="00000000" w:rsidP="00000000" w:rsidRDefault="00000000" w:rsidRPr="00000000" w14:paraId="00000024">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Management will support an efficient MSD reporting system and will respond to reports as soon as possible. Employees will be informed about the program on a regular basis by management.</w:t>
      </w:r>
    </w:p>
    <w:p w:rsidR="00000000" w:rsidDel="00000000" w:rsidP="00000000" w:rsidRDefault="00000000" w:rsidRPr="00000000" w14:paraId="0000002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6">
      <w:pPr>
        <w:pageBreakBefore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 Organization/Ergonomic Work Group (if applicable) should:</w:t>
      </w:r>
    </w:p>
    <w:p w:rsidR="00000000" w:rsidDel="00000000" w:rsidP="00000000" w:rsidRDefault="00000000" w:rsidRPr="00000000" w14:paraId="00000027">
      <w:pPr>
        <w:pageBreakBefore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employees for their input and assistance in identifying ergonomic risk factors in the workplace</w:t>
      </w:r>
    </w:p>
    <w:p w:rsidR="00000000" w:rsidDel="00000000" w:rsidP="00000000" w:rsidRDefault="00000000" w:rsidRPr="00000000" w14:paraId="00000029">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initial ergonomic awareness training for all new hires and current employees</w:t>
      </w:r>
    </w:p>
    <w:p w:rsidR="00000000" w:rsidDel="00000000" w:rsidP="00000000" w:rsidRDefault="00000000" w:rsidRPr="00000000" w14:paraId="0000002A">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follow-up training sessions as needed</w:t>
      </w:r>
    </w:p>
    <w:p w:rsidR="00000000" w:rsidDel="00000000" w:rsidP="00000000" w:rsidRDefault="00000000" w:rsidRPr="00000000" w14:paraId="0000002B">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an assessment of individual workstations for employees experiencing or reporting discomfort</w:t>
      </w:r>
    </w:p>
    <w:p w:rsidR="00000000" w:rsidDel="00000000" w:rsidP="00000000" w:rsidRDefault="00000000" w:rsidRPr="00000000" w14:paraId="0000002C">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Coordinate any adjustment in a workstation with appropriate resources and consulting</w:t>
      </w:r>
    </w:p>
    <w:p w:rsidR="00000000" w:rsidDel="00000000" w:rsidP="00000000" w:rsidRDefault="00000000" w:rsidRPr="00000000" w14:paraId="0000002D">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success of our ergonomics program requires the cooperation of all workplace parties to identify problem jobs, identify and action plan current and potential risk areas and conduct worksite evaluations as needed. Once completed it is imperative that training and documentation be done to follow up and rectify identified issues and risks. </w:t>
      </w:r>
    </w:p>
    <w:p w:rsidR="00000000" w:rsidDel="00000000" w:rsidP="00000000" w:rsidRDefault="00000000" w:rsidRPr="00000000" w14:paraId="0000002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Worksite Evaluation Methods</w:t>
      </w:r>
    </w:p>
    <w:p w:rsidR="00000000" w:rsidDel="00000000" w:rsidP="00000000" w:rsidRDefault="00000000" w:rsidRPr="00000000" w14:paraId="00000031">
      <w:pPr>
        <w:pageBreakBefore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When evaluating jobs, a variety of methods will be used, including:</w:t>
      </w:r>
    </w:p>
    <w:p w:rsidR="00000000" w:rsidDel="00000000" w:rsidP="00000000" w:rsidRDefault="00000000" w:rsidRPr="00000000" w14:paraId="00000033">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pageBreakBefore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Inspection and observations</w:t>
      </w:r>
    </w:p>
    <w:p w:rsidR="00000000" w:rsidDel="00000000" w:rsidP="00000000" w:rsidRDefault="00000000" w:rsidRPr="00000000" w14:paraId="00000035">
      <w:pPr>
        <w:pageBreakBefore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 interviews </w:t>
      </w:r>
    </w:p>
    <w:p w:rsidR="00000000" w:rsidDel="00000000" w:rsidP="00000000" w:rsidRDefault="00000000" w:rsidRPr="00000000" w14:paraId="00000036">
      <w:pPr>
        <w:pageBreakBefore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Surveys and questionnaires </w:t>
      </w:r>
    </w:p>
    <w:p w:rsidR="00000000" w:rsidDel="00000000" w:rsidP="00000000" w:rsidRDefault="00000000" w:rsidRPr="00000000" w14:paraId="00000037">
      <w:pPr>
        <w:pageBreakBefore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Checklists </w:t>
      </w:r>
    </w:p>
    <w:p w:rsidR="00000000" w:rsidDel="00000000" w:rsidP="00000000" w:rsidRDefault="00000000" w:rsidRPr="00000000" w14:paraId="00000038">
      <w:pPr>
        <w:pageBreakBefore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Worksite evaluations in depth</w:t>
      </w:r>
    </w:p>
    <w:p w:rsidR="00000000" w:rsidDel="00000000" w:rsidP="00000000" w:rsidRDefault="00000000" w:rsidRPr="00000000" w14:paraId="00000039">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pStyle w:val="Heading3"/>
        <w:pageBreakBefore w:val="0"/>
        <w:spacing w:after="0" w:before="0" w:line="240" w:lineRule="auto"/>
        <w:rPr>
          <w:rFonts w:ascii="Calibri" w:cs="Calibri" w:eastAsia="Calibri" w:hAnsi="Calibri"/>
          <w:color w:val="000000"/>
          <w:sz w:val="22"/>
          <w:szCs w:val="22"/>
          <w:u w:val="single"/>
        </w:rPr>
      </w:pPr>
      <w:bookmarkStart w:colFirst="0" w:colLast="0" w:name="_heading=h.3znysh7" w:id="3"/>
      <w:bookmarkEnd w:id="3"/>
      <w:r w:rsidDel="00000000" w:rsidR="00000000" w:rsidRPr="00000000">
        <w:rPr>
          <w:rFonts w:ascii="Calibri" w:cs="Calibri" w:eastAsia="Calibri" w:hAnsi="Calibri"/>
          <w:color w:val="000000"/>
          <w:sz w:val="22"/>
          <w:szCs w:val="22"/>
          <w:u w:val="single"/>
          <w:rtl w:val="0"/>
        </w:rPr>
        <w:t xml:space="preserve">Training</w:t>
      </w:r>
    </w:p>
    <w:p w:rsidR="00000000" w:rsidDel="00000000" w:rsidP="00000000" w:rsidRDefault="00000000" w:rsidRPr="00000000" w14:paraId="0000003B">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Training is designed to improve managers', supervisors', and employees' ability to recognize work-related ergonomic risk factors and understand and apply appropriate control strategies. Training about ergonomics will be provided about how to recognize and control ergonomic risk factors during the following:</w:t>
      </w:r>
    </w:p>
    <w:p w:rsidR="00000000" w:rsidDel="00000000" w:rsidP="00000000" w:rsidRDefault="00000000" w:rsidRPr="00000000" w14:paraId="0000003D">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pageBreakBefore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Orientation, to all new employees</w:t>
      </w:r>
    </w:p>
    <w:p w:rsidR="00000000" w:rsidDel="00000000" w:rsidP="00000000" w:rsidRDefault="00000000" w:rsidRPr="00000000" w14:paraId="0000003F">
      <w:pPr>
        <w:pageBreakBefore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current employees are moving to a new position with a different ergonomic setup</w:t>
      </w:r>
    </w:p>
    <w:p w:rsidR="00000000" w:rsidDel="00000000" w:rsidP="00000000" w:rsidRDefault="00000000" w:rsidRPr="00000000" w14:paraId="00000040">
      <w:pPr>
        <w:pageBreakBefore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time new jobs, tasks, tools, equipment, machinery, workstations, or processes are introduced</w:t>
      </w:r>
    </w:p>
    <w:p w:rsidR="00000000" w:rsidDel="00000000" w:rsidP="00000000" w:rsidRDefault="00000000" w:rsidRPr="00000000" w14:paraId="00000041">
      <w:pPr>
        <w:pageBreakBefore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there is a high level of exposure to ergonomic risk factors</w:t>
      </w:r>
    </w:p>
    <w:p w:rsidR="00000000" w:rsidDel="00000000" w:rsidP="00000000" w:rsidRDefault="00000000" w:rsidRPr="00000000" w14:paraId="0000004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pStyle w:val="Heading3"/>
        <w:pageBreakBefore w:val="0"/>
        <w:spacing w:after="0" w:before="0" w:line="240" w:lineRule="auto"/>
        <w:rPr>
          <w:rFonts w:ascii="Calibri" w:cs="Calibri" w:eastAsia="Calibri" w:hAnsi="Calibri"/>
          <w:color w:val="000000"/>
          <w:sz w:val="22"/>
          <w:szCs w:val="22"/>
          <w:u w:val="single"/>
        </w:rPr>
      </w:pPr>
      <w:bookmarkStart w:colFirst="0" w:colLast="0" w:name="_heading=h.2et92p0" w:id="4"/>
      <w:bookmarkEnd w:id="4"/>
      <w:r w:rsidDel="00000000" w:rsidR="00000000" w:rsidRPr="00000000">
        <w:rPr>
          <w:rFonts w:ascii="Calibri" w:cs="Calibri" w:eastAsia="Calibri" w:hAnsi="Calibri"/>
          <w:color w:val="000000"/>
          <w:sz w:val="22"/>
          <w:szCs w:val="22"/>
          <w:u w:val="single"/>
          <w:rtl w:val="0"/>
        </w:rPr>
        <w:t xml:space="preserve">Program Evaluation and Follow-up</w:t>
      </w:r>
    </w:p>
    <w:p w:rsidR="00000000" w:rsidDel="00000000" w:rsidP="00000000" w:rsidRDefault="00000000" w:rsidRPr="00000000" w14:paraId="00000044">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Monitoring and evaluation will be carried out regularly to ensure that issues have been addressed and that new problems have not been created. Individual interviews and checklists are used to reevaluate the job/task to ensure that risks have been reduced, minimized, or eliminated.</w:t>
      </w:r>
    </w:p>
    <w:p w:rsidR="00000000" w:rsidDel="00000000" w:rsidP="00000000" w:rsidRDefault="00000000" w:rsidRPr="00000000" w14:paraId="0000004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Documentation/Records</w:t>
      </w: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Records documenting the identification, prevention, and control of employee exposure to ergonomic risk factors will be retained by [Organization Name]. </w:t>
      </w:r>
    </w:p>
    <w:p w:rsidR="00000000" w:rsidDel="00000000" w:rsidP="00000000" w:rsidRDefault="00000000" w:rsidRPr="00000000" w14:paraId="0000004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C">
      <w:pPr>
        <w:pageBreakBefore w:val="0"/>
        <w:rPr>
          <w:rFonts w:ascii="Calibri" w:cs="Calibri" w:eastAsia="Calibri" w:hAnsi="Calibri"/>
        </w:rPr>
      </w:pPr>
      <w:r w:rsidDel="00000000" w:rsidR="00000000" w:rsidRPr="00000000">
        <w:rPr>
          <w:rtl w:val="0"/>
        </w:rPr>
      </w:r>
    </w:p>
    <w:sectPr>
      <w:headerReference r:id="rId7" w:type="default"/>
      <w:footerReference r:id="rId8" w:type="default"/>
      <w:pgSz w:h="16834" w:w="11909" w:orient="portrait"/>
      <w:pgMar w:bottom="1440" w:top="1440" w:left="1440" w:right="1440" w:header="43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8jrCCvmgJP1hx/21iHxP+aIuLg==">CgMxLjAyCGguZ2pkZ3hzMgloLjMwajB6bGwyCWguMWZvYjl0ZTIJaC4zem55c2g3MgloLjJldDkycDA4AHIhMVNVQzN6aWZEVXVTaVQ1Q2UzdlRkcnl4cVVwRzJLMmJC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